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705BC" w14:textId="1007883D" w:rsidR="5B6F44E3" w:rsidRDefault="5B6F44E3" w:rsidP="143A07BA">
      <w:pPr>
        <w:jc w:val="center"/>
      </w:pPr>
      <w:r>
        <w:rPr>
          <w:noProof/>
        </w:rPr>
        <w:drawing>
          <wp:inline distT="0" distB="0" distL="0" distR="0" wp14:anchorId="0D77CCA2" wp14:editId="0F7054AF">
            <wp:extent cx="1543050" cy="647700"/>
            <wp:effectExtent l="0" t="0" r="0" b="0"/>
            <wp:docPr id="172158260" name="Picture 172158260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14:paraId="1ECD861A" w14:textId="77777777" w:rsidR="00AC526E" w:rsidRDefault="00AC526E" w:rsidP="143A07BA">
      <w:pPr>
        <w:pStyle w:val="Heading1"/>
        <w:jc w:val="center"/>
        <w:rPr>
          <w:b/>
          <w:bCs/>
        </w:rPr>
      </w:pPr>
      <w:r w:rsidRPr="143A07BA">
        <w:rPr>
          <w:b/>
          <w:bCs/>
        </w:rPr>
        <w:t>What’s it really like…for parents/care of care-experienced children?</w:t>
      </w:r>
    </w:p>
    <w:p w14:paraId="7A30BDF3" w14:textId="77777777" w:rsidR="005E3D1B" w:rsidRDefault="005E3D1B" w:rsidP="008D00A7">
      <w:pPr>
        <w:spacing w:line="276" w:lineRule="auto"/>
      </w:pPr>
    </w:p>
    <w:p w14:paraId="47FBA11F" w14:textId="762B678F" w:rsidR="008D00A7" w:rsidRDefault="00AC526E" w:rsidP="2DF59045">
      <w:pPr>
        <w:spacing w:line="276" w:lineRule="auto"/>
        <w:rPr>
          <w:rFonts w:eastAsia="Calibri"/>
          <w:i/>
          <w:iCs/>
          <w:color w:val="000000" w:themeColor="text1"/>
          <w:sz w:val="24"/>
          <w:szCs w:val="24"/>
        </w:rPr>
      </w:pPr>
      <w:r w:rsidRPr="143A07BA">
        <w:rPr>
          <w:rFonts w:eastAsia="Calibri"/>
          <w:i/>
          <w:iCs/>
          <w:color w:val="000000" w:themeColor="text1"/>
          <w:sz w:val="24"/>
          <w:szCs w:val="24"/>
        </w:rPr>
        <w:t xml:space="preserve">In 2022, Biblical Counselling UK hosted the Family Care Project to establish what meaningful support is already on offer for Christian parents/carers of care-experienced children and to make recommendations of how support could be improved. As part of the project, 10 parents/carers volunteered to a semi-structured interview. </w:t>
      </w:r>
      <w:r w:rsidR="008D00A7" w:rsidRPr="143A07BA">
        <w:rPr>
          <w:rFonts w:eastAsia="Calibri"/>
          <w:i/>
          <w:iCs/>
          <w:color w:val="000000" w:themeColor="text1"/>
          <w:sz w:val="24"/>
          <w:szCs w:val="24"/>
        </w:rPr>
        <w:t xml:space="preserve">We asked them to describe what a good day looked like for their family, and what a harder day might be like. </w:t>
      </w:r>
    </w:p>
    <w:p w14:paraId="609461A0" w14:textId="77777777" w:rsidR="008D00A7" w:rsidRPr="00E27D47" w:rsidRDefault="00AC526E" w:rsidP="008D00A7">
      <w:pPr>
        <w:spacing w:line="276" w:lineRule="auto"/>
        <w:rPr>
          <w:sz w:val="24"/>
          <w:szCs w:val="24"/>
        </w:rPr>
      </w:pPr>
      <w:r w:rsidRPr="00E27D47">
        <w:rPr>
          <w:sz w:val="24"/>
          <w:szCs w:val="24"/>
        </w:rPr>
        <w:t xml:space="preserve">We have produced </w:t>
      </w:r>
      <w:r w:rsidR="008D00A7" w:rsidRPr="00E27D47">
        <w:rPr>
          <w:sz w:val="24"/>
          <w:szCs w:val="24"/>
        </w:rPr>
        <w:t>this</w:t>
      </w:r>
      <w:r w:rsidRPr="00E27D47">
        <w:rPr>
          <w:sz w:val="24"/>
          <w:szCs w:val="24"/>
        </w:rPr>
        <w:t xml:space="preserve"> video to help supporters understand what it’s really like for parents/carers who look after care-experienced children. </w:t>
      </w:r>
    </w:p>
    <w:p w14:paraId="49FE7A92" w14:textId="66F0D664" w:rsidR="3C13F492" w:rsidRPr="00E27D47" w:rsidRDefault="3C13F492" w:rsidP="143A07BA">
      <w:pPr>
        <w:spacing w:line="276" w:lineRule="auto"/>
        <w:rPr>
          <w:b/>
          <w:bCs/>
          <w:sz w:val="24"/>
          <w:szCs w:val="24"/>
        </w:rPr>
      </w:pPr>
      <w:r w:rsidRPr="00E27D47">
        <w:rPr>
          <w:b/>
          <w:bCs/>
          <w:sz w:val="24"/>
          <w:szCs w:val="24"/>
        </w:rPr>
        <w:t xml:space="preserve">What does the video include? </w:t>
      </w:r>
    </w:p>
    <w:p w14:paraId="0E1C308F" w14:textId="31408FC7" w:rsidR="3C13F492" w:rsidRPr="00E27D47" w:rsidRDefault="3C13F492" w:rsidP="143A07BA">
      <w:pPr>
        <w:spacing w:line="276" w:lineRule="auto"/>
        <w:rPr>
          <w:sz w:val="24"/>
          <w:szCs w:val="24"/>
        </w:rPr>
      </w:pPr>
      <w:r w:rsidRPr="00E27D47">
        <w:rPr>
          <w:sz w:val="24"/>
          <w:szCs w:val="24"/>
        </w:rPr>
        <w:t xml:space="preserve">This video includes quotations from those who foster or adopt children and give a glimpse into what life is like for them. </w:t>
      </w:r>
    </w:p>
    <w:p w14:paraId="5EFE819C" w14:textId="51E50D7A" w:rsidR="73DC4A57" w:rsidRPr="00E27D47" w:rsidRDefault="73DC4A57" w:rsidP="143A07BA">
      <w:pPr>
        <w:spacing w:line="276" w:lineRule="auto"/>
        <w:rPr>
          <w:sz w:val="24"/>
          <w:szCs w:val="24"/>
        </w:rPr>
      </w:pPr>
      <w:r w:rsidRPr="00E27D47">
        <w:rPr>
          <w:b/>
          <w:bCs/>
          <w:sz w:val="24"/>
          <w:szCs w:val="24"/>
        </w:rPr>
        <w:t xml:space="preserve">Why </w:t>
      </w:r>
      <w:proofErr w:type="gramStart"/>
      <w:r w:rsidRPr="00E27D47">
        <w:rPr>
          <w:b/>
          <w:bCs/>
          <w:sz w:val="24"/>
          <w:szCs w:val="24"/>
        </w:rPr>
        <w:t>show</w:t>
      </w:r>
      <w:proofErr w:type="gramEnd"/>
      <w:r w:rsidRPr="00E27D47">
        <w:rPr>
          <w:b/>
          <w:bCs/>
          <w:sz w:val="24"/>
          <w:szCs w:val="24"/>
        </w:rPr>
        <w:t xml:space="preserve"> this video? </w:t>
      </w:r>
    </w:p>
    <w:p w14:paraId="446CA78C" w14:textId="77777777" w:rsidR="00F75514" w:rsidRPr="00E27D47" w:rsidRDefault="00F75514" w:rsidP="008D00A7">
      <w:pPr>
        <w:spacing w:line="276" w:lineRule="auto"/>
        <w:rPr>
          <w:sz w:val="24"/>
          <w:szCs w:val="24"/>
        </w:rPr>
      </w:pPr>
      <w:r w:rsidRPr="00E27D47">
        <w:rPr>
          <w:sz w:val="24"/>
          <w:szCs w:val="24"/>
        </w:rPr>
        <w:t xml:space="preserve">Parents/carers you know may not feel free to share personally, so watching this video may help you/your church to capture some of the challenges without needing to know all the details. </w:t>
      </w:r>
      <w:r w:rsidR="008D00A7" w:rsidRPr="00E27D47">
        <w:rPr>
          <w:sz w:val="24"/>
          <w:szCs w:val="24"/>
        </w:rPr>
        <w:t xml:space="preserve">Some parents/carers may struggle to articulate what it’s like for them behind closed doors. </w:t>
      </w:r>
      <w:proofErr w:type="gramStart"/>
      <w:r w:rsidR="008D00A7" w:rsidRPr="00E27D47">
        <w:rPr>
          <w:sz w:val="24"/>
          <w:szCs w:val="24"/>
        </w:rPr>
        <w:t>Or,</w:t>
      </w:r>
      <w:proofErr w:type="gramEnd"/>
      <w:r w:rsidR="008D00A7" w:rsidRPr="00E27D47">
        <w:rPr>
          <w:sz w:val="24"/>
          <w:szCs w:val="24"/>
        </w:rPr>
        <w:t xml:space="preserve"> they might be conscious of privacy and confidentiality issues. </w:t>
      </w:r>
    </w:p>
    <w:p w14:paraId="71C67951" w14:textId="279C9254" w:rsidR="00AC526E" w:rsidRPr="00E27D47" w:rsidRDefault="00F565BF" w:rsidP="008D00A7">
      <w:pPr>
        <w:spacing w:line="276" w:lineRule="auto"/>
        <w:rPr>
          <w:sz w:val="24"/>
          <w:szCs w:val="24"/>
        </w:rPr>
      </w:pPr>
      <w:r w:rsidRPr="00E27D47">
        <w:rPr>
          <w:sz w:val="24"/>
          <w:szCs w:val="24"/>
        </w:rPr>
        <w:t>With understanding, you are likely to o</w:t>
      </w:r>
      <w:r w:rsidR="00F75514" w:rsidRPr="00E27D47">
        <w:rPr>
          <w:sz w:val="24"/>
          <w:szCs w:val="24"/>
        </w:rPr>
        <w:t>ffer</w:t>
      </w:r>
      <w:r w:rsidRPr="00E27D47">
        <w:rPr>
          <w:sz w:val="24"/>
          <w:szCs w:val="24"/>
        </w:rPr>
        <w:t xml:space="preserve"> more</w:t>
      </w:r>
      <w:r w:rsidR="00F75514" w:rsidRPr="00E27D47">
        <w:rPr>
          <w:sz w:val="24"/>
          <w:szCs w:val="24"/>
        </w:rPr>
        <w:t xml:space="preserve"> meaningful support to parents/carers. </w:t>
      </w:r>
    </w:p>
    <w:p w14:paraId="66290286" w14:textId="3FE13775" w:rsidR="00AC526E" w:rsidRPr="00E27D47" w:rsidRDefault="32E4BFF8" w:rsidP="143A07BA">
      <w:pPr>
        <w:spacing w:after="0"/>
        <w:rPr>
          <w:b/>
          <w:bCs/>
          <w:i/>
          <w:iCs/>
          <w:sz w:val="24"/>
          <w:szCs w:val="24"/>
        </w:rPr>
      </w:pPr>
      <w:r w:rsidRPr="00E27D47">
        <w:rPr>
          <w:b/>
          <w:bCs/>
          <w:sz w:val="24"/>
          <w:szCs w:val="24"/>
        </w:rPr>
        <w:t xml:space="preserve">Who is the video for? </w:t>
      </w:r>
    </w:p>
    <w:p w14:paraId="4E52B050" w14:textId="565528E9" w:rsidR="00AC526E" w:rsidRPr="00E27D47" w:rsidRDefault="00F75514" w:rsidP="00AC526E">
      <w:pPr>
        <w:spacing w:after="0"/>
        <w:rPr>
          <w:sz w:val="24"/>
          <w:szCs w:val="24"/>
        </w:rPr>
      </w:pPr>
      <w:r w:rsidRPr="00E27D47">
        <w:rPr>
          <w:sz w:val="24"/>
          <w:szCs w:val="24"/>
        </w:rPr>
        <w:t>This video</w:t>
      </w:r>
      <w:r w:rsidR="00AC526E" w:rsidRPr="00E27D47">
        <w:rPr>
          <w:sz w:val="24"/>
          <w:szCs w:val="24"/>
        </w:rPr>
        <w:t xml:space="preserve"> is meant to reach anyone who knows a family who foster or adopt. By virtue of knowing that family, </w:t>
      </w:r>
      <w:r w:rsidR="7A42E0BB" w:rsidRPr="00E27D47">
        <w:rPr>
          <w:sz w:val="24"/>
          <w:szCs w:val="24"/>
        </w:rPr>
        <w:t>they</w:t>
      </w:r>
      <w:r w:rsidR="00AC526E" w:rsidRPr="00E27D47">
        <w:rPr>
          <w:sz w:val="24"/>
          <w:szCs w:val="24"/>
        </w:rPr>
        <w:t xml:space="preserve"> are already part of the support network</w:t>
      </w:r>
      <w:r w:rsidR="5DE09CF4" w:rsidRPr="00E27D47">
        <w:rPr>
          <w:sz w:val="24"/>
          <w:szCs w:val="24"/>
        </w:rPr>
        <w:t xml:space="preserve"> and so it is good to help them think through what that may mean</w:t>
      </w:r>
      <w:r w:rsidR="00AC526E" w:rsidRPr="00E27D47">
        <w:rPr>
          <w:sz w:val="24"/>
          <w:szCs w:val="24"/>
        </w:rPr>
        <w:t xml:space="preserve">. </w:t>
      </w:r>
    </w:p>
    <w:p w14:paraId="5542BA8A" w14:textId="77777777" w:rsidR="00AC526E" w:rsidRPr="00E27D47" w:rsidRDefault="00AC526E" w:rsidP="00AC526E">
      <w:pPr>
        <w:spacing w:after="0"/>
        <w:rPr>
          <w:i/>
          <w:iCs/>
          <w:sz w:val="24"/>
          <w:szCs w:val="24"/>
        </w:rPr>
      </w:pPr>
    </w:p>
    <w:p w14:paraId="7BFB12ED" w14:textId="6AE01003" w:rsidR="00AC526E" w:rsidRPr="00E27D47" w:rsidRDefault="4B867C0D" w:rsidP="143A07BA">
      <w:pPr>
        <w:spacing w:after="0"/>
        <w:rPr>
          <w:b/>
          <w:bCs/>
          <w:sz w:val="24"/>
          <w:szCs w:val="24"/>
        </w:rPr>
      </w:pPr>
      <w:r w:rsidRPr="00E27D47">
        <w:rPr>
          <w:b/>
          <w:bCs/>
          <w:sz w:val="24"/>
          <w:szCs w:val="24"/>
        </w:rPr>
        <w:t xml:space="preserve">Where can we show the video? </w:t>
      </w:r>
    </w:p>
    <w:p w14:paraId="6A120349" w14:textId="5D9DE3AB" w:rsidR="00AC526E" w:rsidRPr="00E27D47" w:rsidRDefault="00AC526E" w:rsidP="00E27D47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E27D47">
        <w:rPr>
          <w:sz w:val="24"/>
          <w:szCs w:val="24"/>
        </w:rPr>
        <w:t xml:space="preserve">Its primary intention is for use on social media – perhaps churches and individuals can share it on their social media platforms. </w:t>
      </w:r>
    </w:p>
    <w:p w14:paraId="5014E4A8" w14:textId="07401134" w:rsidR="00AC526E" w:rsidRPr="00E27D47" w:rsidRDefault="00AC526E" w:rsidP="00E27D47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E27D47">
        <w:rPr>
          <w:sz w:val="24"/>
          <w:szCs w:val="24"/>
        </w:rPr>
        <w:t xml:space="preserve">It can </w:t>
      </w:r>
      <w:r w:rsidR="59955354" w:rsidRPr="00E27D47">
        <w:rPr>
          <w:sz w:val="24"/>
          <w:szCs w:val="24"/>
        </w:rPr>
        <w:t xml:space="preserve">also </w:t>
      </w:r>
      <w:r w:rsidRPr="00E27D47">
        <w:rPr>
          <w:sz w:val="24"/>
          <w:szCs w:val="24"/>
        </w:rPr>
        <w:t xml:space="preserve">be used in training sessions or small groups as part of a wider conversation on how to develop meaningful support. </w:t>
      </w:r>
    </w:p>
    <w:p w14:paraId="4C94D267" w14:textId="77777777" w:rsidR="00AC526E" w:rsidRPr="00E27D47" w:rsidRDefault="00AC526E" w:rsidP="00E27D47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E27D47">
        <w:rPr>
          <w:sz w:val="24"/>
          <w:szCs w:val="24"/>
        </w:rPr>
        <w:t>It should only be used in a church service in consultation with adoptive parents and foster carers in that congregation.</w:t>
      </w:r>
    </w:p>
    <w:p w14:paraId="04589D4D" w14:textId="77777777" w:rsidR="00AC526E" w:rsidRPr="00E27D47" w:rsidRDefault="00AC526E" w:rsidP="00AC526E">
      <w:pPr>
        <w:spacing w:after="0"/>
        <w:rPr>
          <w:i/>
          <w:iCs/>
          <w:sz w:val="24"/>
          <w:szCs w:val="24"/>
        </w:rPr>
      </w:pPr>
    </w:p>
    <w:p w14:paraId="56974B51" w14:textId="30D34491" w:rsidR="00AC526E" w:rsidRPr="00E27D47" w:rsidRDefault="11D3A222" w:rsidP="143A07BA">
      <w:pPr>
        <w:spacing w:after="0"/>
        <w:rPr>
          <w:b/>
          <w:bCs/>
          <w:sz w:val="24"/>
          <w:szCs w:val="24"/>
        </w:rPr>
      </w:pPr>
      <w:r w:rsidRPr="00E27D47">
        <w:rPr>
          <w:b/>
          <w:bCs/>
          <w:sz w:val="24"/>
          <w:szCs w:val="24"/>
        </w:rPr>
        <w:t xml:space="preserve">What might the video achieve? </w:t>
      </w:r>
    </w:p>
    <w:p w14:paraId="0531530C" w14:textId="09C27784" w:rsidR="00AC526E" w:rsidRPr="00E27D47" w:rsidRDefault="11D3A222" w:rsidP="00AC526E">
      <w:pPr>
        <w:spacing w:after="0"/>
        <w:rPr>
          <w:b/>
          <w:bCs/>
          <w:sz w:val="24"/>
          <w:szCs w:val="24"/>
        </w:rPr>
      </w:pPr>
      <w:r w:rsidRPr="00E27D47">
        <w:rPr>
          <w:sz w:val="24"/>
          <w:szCs w:val="24"/>
        </w:rPr>
        <w:lastRenderedPageBreak/>
        <w:t>Our hope and prayer is that the video is will help people d</w:t>
      </w:r>
      <w:r w:rsidR="00AC526E" w:rsidRPr="00E27D47">
        <w:rPr>
          <w:sz w:val="24"/>
          <w:szCs w:val="24"/>
        </w:rPr>
        <w:t>rop assumptions; move towards families they know with an open mind</w:t>
      </w:r>
      <w:r w:rsidR="7A6D62DE" w:rsidRPr="00E27D47">
        <w:rPr>
          <w:sz w:val="24"/>
          <w:szCs w:val="24"/>
        </w:rPr>
        <w:t xml:space="preserve"> </w:t>
      </w:r>
      <w:proofErr w:type="spellStart"/>
      <w:r w:rsidR="7A6D62DE" w:rsidRPr="00E27D47">
        <w:rPr>
          <w:sz w:val="24"/>
          <w:szCs w:val="24"/>
        </w:rPr>
        <w:t>and</w:t>
      </w:r>
      <w:r w:rsidR="00AC526E" w:rsidRPr="00E27D47">
        <w:rPr>
          <w:sz w:val="24"/>
          <w:szCs w:val="24"/>
        </w:rPr>
        <w:t>commit</w:t>
      </w:r>
      <w:proofErr w:type="spellEnd"/>
      <w:r w:rsidR="00AC526E" w:rsidRPr="00E27D47">
        <w:rPr>
          <w:sz w:val="24"/>
          <w:szCs w:val="24"/>
        </w:rPr>
        <w:t xml:space="preserve"> to pray </w:t>
      </w:r>
      <w:r w:rsidR="565AEB95" w:rsidRPr="00E27D47">
        <w:rPr>
          <w:sz w:val="24"/>
          <w:szCs w:val="24"/>
        </w:rPr>
        <w:t xml:space="preserve">through </w:t>
      </w:r>
      <w:proofErr w:type="gramStart"/>
      <w:r w:rsidR="565AEB95" w:rsidRPr="00E27D47">
        <w:rPr>
          <w:sz w:val="24"/>
          <w:szCs w:val="24"/>
        </w:rPr>
        <w:t xml:space="preserve">the </w:t>
      </w:r>
      <w:r w:rsidR="00AC526E" w:rsidRPr="00E27D47">
        <w:rPr>
          <w:sz w:val="24"/>
          <w:szCs w:val="24"/>
        </w:rPr>
        <w:t xml:space="preserve"> highs</w:t>
      </w:r>
      <w:proofErr w:type="gramEnd"/>
      <w:r w:rsidR="00AC526E" w:rsidRPr="00E27D47">
        <w:rPr>
          <w:sz w:val="24"/>
          <w:szCs w:val="24"/>
        </w:rPr>
        <w:t xml:space="preserve"> and lows. </w:t>
      </w:r>
      <w:r w:rsidR="00AC526E" w:rsidRPr="00E27D47">
        <w:rPr>
          <w:b/>
          <w:bCs/>
          <w:sz w:val="24"/>
          <w:szCs w:val="24"/>
        </w:rPr>
        <w:t xml:space="preserve">  </w:t>
      </w:r>
    </w:p>
    <w:p w14:paraId="6A0D7B08" w14:textId="77777777" w:rsidR="003F5413" w:rsidRPr="00E27D47" w:rsidRDefault="003F5413">
      <w:pPr>
        <w:rPr>
          <w:sz w:val="24"/>
          <w:szCs w:val="24"/>
        </w:rPr>
      </w:pPr>
    </w:p>
    <w:p w14:paraId="6ABCF16E" w14:textId="046FB935" w:rsidR="00F75514" w:rsidRPr="00E27D47" w:rsidRDefault="2A0CDF88" w:rsidP="143A07BA">
      <w:pPr>
        <w:spacing w:after="0"/>
        <w:rPr>
          <w:b/>
          <w:bCs/>
          <w:sz w:val="24"/>
          <w:szCs w:val="24"/>
        </w:rPr>
      </w:pPr>
      <w:r w:rsidRPr="00E27D47">
        <w:rPr>
          <w:b/>
          <w:bCs/>
          <w:sz w:val="24"/>
          <w:szCs w:val="24"/>
        </w:rPr>
        <w:t xml:space="preserve">If used in a small group setting, how might we follow up the video? </w:t>
      </w:r>
    </w:p>
    <w:p w14:paraId="36A29EDC" w14:textId="4D20C6D9" w:rsidR="00F75514" w:rsidRPr="00E27D47" w:rsidRDefault="00F75514">
      <w:pPr>
        <w:rPr>
          <w:sz w:val="24"/>
          <w:szCs w:val="24"/>
        </w:rPr>
      </w:pPr>
      <w:r w:rsidRPr="00E27D47">
        <w:rPr>
          <w:sz w:val="24"/>
          <w:szCs w:val="24"/>
        </w:rPr>
        <w:t xml:space="preserve">If the video is shown in a small group setting, either a support group or a church small group, you could use these questions to </w:t>
      </w:r>
      <w:r w:rsidR="29646388" w:rsidRPr="00E27D47">
        <w:rPr>
          <w:sz w:val="24"/>
          <w:szCs w:val="24"/>
        </w:rPr>
        <w:t>encourage</w:t>
      </w:r>
      <w:r w:rsidRPr="00E27D47">
        <w:rPr>
          <w:sz w:val="24"/>
          <w:szCs w:val="24"/>
        </w:rPr>
        <w:t xml:space="preserve"> discussion:</w:t>
      </w:r>
    </w:p>
    <w:p w14:paraId="3E4486F7" w14:textId="3E9FC06C" w:rsidR="00F75514" w:rsidRPr="00E27D47" w:rsidRDefault="006D5C07" w:rsidP="00E27D4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27D47">
        <w:rPr>
          <w:sz w:val="24"/>
          <w:szCs w:val="24"/>
        </w:rPr>
        <w:t xml:space="preserve">Did any of the </w:t>
      </w:r>
      <w:proofErr w:type="gramStart"/>
      <w:r w:rsidRPr="00E27D47">
        <w:rPr>
          <w:sz w:val="24"/>
          <w:szCs w:val="24"/>
        </w:rPr>
        <w:t>quotes</w:t>
      </w:r>
      <w:proofErr w:type="gramEnd"/>
      <w:r w:rsidRPr="00E27D47">
        <w:rPr>
          <w:sz w:val="24"/>
          <w:szCs w:val="24"/>
        </w:rPr>
        <w:t xml:space="preserve"> surprise you? </w:t>
      </w:r>
      <w:r w:rsidR="00F75514" w:rsidRPr="00E27D47">
        <w:rPr>
          <w:sz w:val="24"/>
          <w:szCs w:val="24"/>
        </w:rPr>
        <w:t>Why?</w:t>
      </w:r>
    </w:p>
    <w:p w14:paraId="79E91C0E" w14:textId="7D794D31" w:rsidR="00F75514" w:rsidRPr="00E27D47" w:rsidRDefault="00F75514" w:rsidP="00E27D4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27D47">
        <w:rPr>
          <w:sz w:val="24"/>
          <w:szCs w:val="24"/>
        </w:rPr>
        <w:t xml:space="preserve">Did any of the quotes </w:t>
      </w:r>
      <w:r w:rsidR="003F5413" w:rsidRPr="00E27D47">
        <w:rPr>
          <w:sz w:val="24"/>
          <w:szCs w:val="24"/>
        </w:rPr>
        <w:t>resonate with your experience of family life now (or growing up)? How?</w:t>
      </w:r>
      <w:r w:rsidR="002B46AD" w:rsidRPr="00E27D47">
        <w:rPr>
          <w:sz w:val="24"/>
          <w:szCs w:val="24"/>
        </w:rPr>
        <w:t xml:space="preserve"> </w:t>
      </w:r>
      <w:r w:rsidR="003F5413" w:rsidRPr="00E27D47">
        <w:rPr>
          <w:sz w:val="24"/>
          <w:szCs w:val="24"/>
        </w:rPr>
        <w:t>(</w:t>
      </w:r>
      <w:r w:rsidR="16FA28C9" w:rsidRPr="00E27D47">
        <w:rPr>
          <w:sz w:val="24"/>
          <w:szCs w:val="24"/>
        </w:rPr>
        <w:t>E</w:t>
      </w:r>
      <w:r w:rsidR="003F5413" w:rsidRPr="00E27D47">
        <w:rPr>
          <w:sz w:val="24"/>
          <w:szCs w:val="24"/>
        </w:rPr>
        <w:t>ven families with birth children can experience some of the challenges)</w:t>
      </w:r>
    </w:p>
    <w:p w14:paraId="15906081" w14:textId="151D0E45" w:rsidR="003F5413" w:rsidRPr="00E27D47" w:rsidRDefault="003F5413" w:rsidP="00E27D4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27D47">
        <w:rPr>
          <w:sz w:val="24"/>
          <w:szCs w:val="24"/>
        </w:rPr>
        <w:t>How will this video help you pray differently for parents/carers?</w:t>
      </w:r>
    </w:p>
    <w:p w14:paraId="679D168E" w14:textId="77777777" w:rsidR="00913935" w:rsidRPr="00E27D47" w:rsidRDefault="00913935" w:rsidP="00E27D4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27D47">
        <w:rPr>
          <w:sz w:val="24"/>
          <w:szCs w:val="24"/>
        </w:rPr>
        <w:t xml:space="preserve">What would you like to learn more about </w:t>
      </w:r>
      <w:proofErr w:type="gramStart"/>
      <w:r w:rsidRPr="00E27D47">
        <w:rPr>
          <w:sz w:val="24"/>
          <w:szCs w:val="24"/>
        </w:rPr>
        <w:t>as a result of</w:t>
      </w:r>
      <w:proofErr w:type="gramEnd"/>
      <w:r w:rsidRPr="00E27D47">
        <w:rPr>
          <w:sz w:val="24"/>
          <w:szCs w:val="24"/>
        </w:rPr>
        <w:t xml:space="preserve"> seeing the video? How will you go about doing this?</w:t>
      </w:r>
    </w:p>
    <w:p w14:paraId="0CEC7DA7" w14:textId="77777777" w:rsidR="00913935" w:rsidRDefault="00913935" w:rsidP="00E27D47"/>
    <w:p w14:paraId="62C4AF14" w14:textId="3FABADE2" w:rsidR="008D00A7" w:rsidRPr="00895972" w:rsidRDefault="008D00A7" w:rsidP="008D00A7">
      <w:pPr>
        <w:spacing w:line="276" w:lineRule="auto"/>
        <w:rPr>
          <w:rFonts w:eastAsia="Calibri"/>
          <w:i/>
          <w:iCs/>
          <w:color w:val="000000" w:themeColor="text1"/>
          <w:sz w:val="24"/>
          <w:szCs w:val="24"/>
        </w:rPr>
      </w:pPr>
      <w:r>
        <w:rPr>
          <w:rFonts w:eastAsia="Calibri"/>
          <w:i/>
          <w:iCs/>
          <w:color w:val="000000" w:themeColor="text1"/>
          <w:sz w:val="24"/>
          <w:szCs w:val="24"/>
        </w:rPr>
        <w:t xml:space="preserve">If you would like to read the full set of results, </w:t>
      </w:r>
      <w:hyperlink r:id="rId9" w:history="1">
        <w:r>
          <w:rPr>
            <w:rStyle w:val="Hyperlink"/>
            <w:rFonts w:eastAsia="Calibri"/>
            <w:i/>
            <w:iCs/>
            <w:sz w:val="24"/>
            <w:szCs w:val="24"/>
          </w:rPr>
          <w:t>the</w:t>
        </w:r>
        <w:r w:rsidRPr="00895972">
          <w:rPr>
            <w:rStyle w:val="Hyperlink"/>
            <w:rFonts w:eastAsia="Calibri"/>
            <w:i/>
            <w:iCs/>
            <w:sz w:val="24"/>
            <w:szCs w:val="24"/>
          </w:rPr>
          <w:t xml:space="preserve"> report</w:t>
        </w:r>
      </w:hyperlink>
      <w:r w:rsidRPr="00895972">
        <w:rPr>
          <w:rFonts w:eastAsia="Calibri"/>
          <w:i/>
          <w:iCs/>
          <w:color w:val="000000" w:themeColor="text1"/>
          <w:sz w:val="24"/>
          <w:szCs w:val="24"/>
        </w:rPr>
        <w:t xml:space="preserve"> </w:t>
      </w:r>
      <w:r>
        <w:rPr>
          <w:rFonts w:eastAsia="Calibri"/>
          <w:i/>
          <w:iCs/>
          <w:color w:val="000000" w:themeColor="text1"/>
          <w:sz w:val="24"/>
          <w:szCs w:val="24"/>
        </w:rPr>
        <w:t xml:space="preserve">can be found </w:t>
      </w:r>
      <w:r w:rsidRPr="00895972">
        <w:rPr>
          <w:rFonts w:eastAsia="Calibri"/>
          <w:i/>
          <w:iCs/>
          <w:color w:val="000000" w:themeColor="text1"/>
          <w:sz w:val="24"/>
          <w:szCs w:val="24"/>
        </w:rPr>
        <w:t xml:space="preserve">online. It contained insights for professionals, churches, and friends/family who are seeking to develop meaningful support for parents/carers. </w:t>
      </w:r>
    </w:p>
    <w:p w14:paraId="751932F4" w14:textId="77777777" w:rsidR="008D00A7" w:rsidRDefault="008D00A7"/>
    <w:sectPr w:rsidR="008D00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D568B"/>
    <w:multiLevelType w:val="hybridMultilevel"/>
    <w:tmpl w:val="98509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07C60"/>
    <w:multiLevelType w:val="hybridMultilevel"/>
    <w:tmpl w:val="59AA51F6"/>
    <w:lvl w:ilvl="0" w:tplc="F878B13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8074F"/>
    <w:multiLevelType w:val="hybridMultilevel"/>
    <w:tmpl w:val="3992F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7092820">
    <w:abstractNumId w:val="1"/>
  </w:num>
  <w:num w:numId="2" w16cid:durableId="321126990">
    <w:abstractNumId w:val="2"/>
  </w:num>
  <w:num w:numId="3" w16cid:durableId="17574797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26E"/>
    <w:rsid w:val="00001287"/>
    <w:rsid w:val="00085666"/>
    <w:rsid w:val="001707B3"/>
    <w:rsid w:val="002B46AD"/>
    <w:rsid w:val="003F5413"/>
    <w:rsid w:val="005B266B"/>
    <w:rsid w:val="005E3D1B"/>
    <w:rsid w:val="006D5C07"/>
    <w:rsid w:val="00742865"/>
    <w:rsid w:val="008D00A7"/>
    <w:rsid w:val="00913935"/>
    <w:rsid w:val="00A03C39"/>
    <w:rsid w:val="00AC526E"/>
    <w:rsid w:val="00E27D47"/>
    <w:rsid w:val="00E66BA9"/>
    <w:rsid w:val="00F565BF"/>
    <w:rsid w:val="00F75514"/>
    <w:rsid w:val="0A486D09"/>
    <w:rsid w:val="109E8630"/>
    <w:rsid w:val="11D3A222"/>
    <w:rsid w:val="123A5691"/>
    <w:rsid w:val="143A07BA"/>
    <w:rsid w:val="16FA28C9"/>
    <w:rsid w:val="20637DEC"/>
    <w:rsid w:val="230C063E"/>
    <w:rsid w:val="29646388"/>
    <w:rsid w:val="2A0CDF88"/>
    <w:rsid w:val="2DF59045"/>
    <w:rsid w:val="32E4BFF8"/>
    <w:rsid w:val="3C13F492"/>
    <w:rsid w:val="3CF00887"/>
    <w:rsid w:val="41C379AA"/>
    <w:rsid w:val="4B867C0D"/>
    <w:rsid w:val="565AEB95"/>
    <w:rsid w:val="59955354"/>
    <w:rsid w:val="5B6F44E3"/>
    <w:rsid w:val="5DE09CF4"/>
    <w:rsid w:val="5F92BB12"/>
    <w:rsid w:val="72E86D24"/>
    <w:rsid w:val="73DC4A57"/>
    <w:rsid w:val="7A42E0BB"/>
    <w:rsid w:val="7A6D62DE"/>
    <w:rsid w:val="7A7D3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B3987"/>
  <w15:chartTrackingRefBased/>
  <w15:docId w15:val="{5522D359-471C-4509-A7D1-8829AACAA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52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526E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paragraph" w:styleId="ListParagraph">
    <w:name w:val="List Paragraph"/>
    <w:basedOn w:val="Normal"/>
    <w:uiPriority w:val="34"/>
    <w:qFormat/>
    <w:rsid w:val="00AC526E"/>
    <w:pPr>
      <w:ind w:left="720"/>
      <w:contextualSpacing/>
    </w:pPr>
    <w:rPr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AC526E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A03C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biblicalcounselling.org.uk/wp-content/uploads/2023/01/FCR-Report-January-202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dcb85ac-afd7-43cf-b74a-cb9861251e2a" xsi:nil="true"/>
    <lcf76f155ced4ddcb4097134ff3c332f xmlns="99a2c6db-edd2-4d15-a643-f1c51760b68f">
      <Terms xmlns="http://schemas.microsoft.com/office/infopath/2007/PartnerControls"/>
    </lcf76f155ced4ddcb4097134ff3c332f>
    <Notes xmlns="99a2c6db-edd2-4d15-a643-f1c51760b68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613D4979AE7C42A3D3E1EA7A569574" ma:contentTypeVersion="17" ma:contentTypeDescription="Create a new document." ma:contentTypeScope="" ma:versionID="da055e18d30d04e9ad6de2fcf75fb8d0">
  <xsd:schema xmlns:xsd="http://www.w3.org/2001/XMLSchema" xmlns:xs="http://www.w3.org/2001/XMLSchema" xmlns:p="http://schemas.microsoft.com/office/2006/metadata/properties" xmlns:ns2="99a2c6db-edd2-4d15-a643-f1c51760b68f" xmlns:ns3="cdcb85ac-afd7-43cf-b74a-cb9861251e2a" targetNamespace="http://schemas.microsoft.com/office/2006/metadata/properties" ma:root="true" ma:fieldsID="7847892a21a37c94425c515ffa0a8a6f" ns2:_="" ns3:_="">
    <xsd:import namespace="99a2c6db-edd2-4d15-a643-f1c51760b68f"/>
    <xsd:import namespace="cdcb85ac-afd7-43cf-b74a-cb9861251e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  <xsd:element ref="ns2:Not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a2c6db-edd2-4d15-a643-f1c51760b6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11dfc68-4700-4e4d-887f-0c9f2439ecd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Notes" ma:index="24" nillable="true" ma:displayName="Notes" ma:format="Dropdown" ma:internalName="Note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b85ac-afd7-43cf-b74a-cb9861251e2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524c337-92bf-495d-a8c2-f6bd4da57bb1}" ma:internalName="TaxCatchAll" ma:showField="CatchAllData" ma:web="cdcb85ac-afd7-43cf-b74a-cb9861251e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52A4BB-C07F-4A4D-9ADD-9150DB56F6B4}">
  <ds:schemaRefs>
    <ds:schemaRef ds:uri="http://schemas.microsoft.com/office/2006/metadata/properties"/>
    <ds:schemaRef ds:uri="http://schemas.microsoft.com/office/infopath/2007/PartnerControls"/>
    <ds:schemaRef ds:uri="cdcb85ac-afd7-43cf-b74a-cb9861251e2a"/>
    <ds:schemaRef ds:uri="99a2c6db-edd2-4d15-a643-f1c51760b68f"/>
  </ds:schemaRefs>
</ds:datastoreItem>
</file>

<file path=customXml/itemProps2.xml><?xml version="1.0" encoding="utf-8"?>
<ds:datastoreItem xmlns:ds="http://schemas.openxmlformats.org/officeDocument/2006/customXml" ds:itemID="{4BDF5AAB-0BBE-41A7-A42D-3E2D23F544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9C0148-A0F2-4C7E-8200-902BE50192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a2c6db-edd2-4d15-a643-f1c51760b68f"/>
    <ds:schemaRef ds:uri="cdcb85ac-afd7-43cf-b74a-cb9861251e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456</Words>
  <Characters>2602</Characters>
  <Application>Microsoft Office Word</Application>
  <DocSecurity>0</DocSecurity>
  <Lines>21</Lines>
  <Paragraphs>6</Paragraphs>
  <ScaleCrop>false</ScaleCrop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Maclure</dc:creator>
  <cp:keywords/>
  <dc:description/>
  <cp:lastModifiedBy>Rachel Maclure</cp:lastModifiedBy>
  <cp:revision>16</cp:revision>
  <dcterms:created xsi:type="dcterms:W3CDTF">2023-05-11T18:52:00Z</dcterms:created>
  <dcterms:modified xsi:type="dcterms:W3CDTF">2023-08-01T09:12:00Z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0x0101006D613D4979AE7C42A3D3E1EA7A569574</vt:lpwstr>
  </property>
  <property fmtid="{D5CDD505-2E9C-101B-9397-08002B2CF9AE}" pid="3" name="MediaServiceImageTags">
    <vt:lpwstr/>
  </property>
</Properties>
</file>