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650BC71" w14:paraId="2C078E63" wp14:textId="4BCB9BB1">
      <w:pPr>
        <w:pStyle w:val="Normal"/>
        <w:jc w:val="center"/>
      </w:pPr>
      <w:r w:rsidR="2BE91842">
        <w:drawing>
          <wp:inline xmlns:wp14="http://schemas.microsoft.com/office/word/2010/wordprocessingDrawing" wp14:editId="186369B9" wp14:anchorId="626C36AE">
            <wp:extent cx="2114550" cy="828675"/>
            <wp:effectExtent l="0" t="0" r="0" b="0"/>
            <wp:docPr id="1274690093" name="" title=""/>
            <wp:cNvGraphicFramePr>
              <a:graphicFrameLocks noChangeAspect="1"/>
            </wp:cNvGraphicFramePr>
            <a:graphic>
              <a:graphicData uri="http://schemas.openxmlformats.org/drawingml/2006/picture">
                <pic:pic>
                  <pic:nvPicPr>
                    <pic:cNvPr id="0" name=""/>
                    <pic:cNvPicPr/>
                  </pic:nvPicPr>
                  <pic:blipFill>
                    <a:blip r:embed="Re5b126d34ae0447c">
                      <a:extLst>
                        <a:ext xmlns:a="http://schemas.openxmlformats.org/drawingml/2006/main" uri="{28A0092B-C50C-407E-A947-70E740481C1C}">
                          <a14:useLocalDpi val="0"/>
                        </a:ext>
                      </a:extLst>
                    </a:blip>
                    <a:stretch>
                      <a:fillRect/>
                    </a:stretch>
                  </pic:blipFill>
                  <pic:spPr>
                    <a:xfrm>
                      <a:off x="0" y="0"/>
                      <a:ext cx="2114550" cy="828675"/>
                    </a:xfrm>
                    <a:prstGeom prst="rect">
                      <a:avLst/>
                    </a:prstGeom>
                  </pic:spPr>
                </pic:pic>
              </a:graphicData>
            </a:graphic>
          </wp:inline>
        </w:drawing>
      </w:r>
      <w:r>
        <w:br/>
      </w:r>
    </w:p>
    <w:p w:rsidR="176E06E6" w:rsidP="4650BC71" w:rsidRDefault="176E06E6" w14:paraId="0361FA5D" w14:textId="2F4951B0">
      <w:pPr>
        <w:pStyle w:val="Normal"/>
        <w:bidi w:val="0"/>
        <w:spacing w:before="0" w:beforeAutospacing="off" w:after="160" w:afterAutospacing="off" w:line="259" w:lineRule="auto"/>
        <w:ind w:left="0" w:right="0"/>
        <w:jc w:val="center"/>
      </w:pPr>
      <w:r w:rsidRPr="4650BC71" w:rsidR="176E06E6">
        <w:rPr>
          <w:b w:val="1"/>
          <w:bCs w:val="1"/>
          <w:color w:val="4472C4" w:themeColor="accent1" w:themeTint="FF" w:themeShade="FF"/>
        </w:rPr>
        <w:t>Running a Book Club</w:t>
      </w:r>
    </w:p>
    <w:p w:rsidR="2BE91842" w:rsidP="4650BC71" w:rsidRDefault="2BE91842" w14:paraId="358ACAC7" w14:textId="6C3CF161">
      <w:pPr>
        <w:pStyle w:val="Normal"/>
        <w:jc w:val="left"/>
        <w:rPr>
          <w:b w:val="0"/>
          <w:bCs w:val="0"/>
          <w:color w:val="auto"/>
          <w:sz w:val="20"/>
          <w:szCs w:val="20"/>
        </w:rPr>
      </w:pPr>
      <w:r w:rsidRPr="74B961D1" w:rsidR="2BE91842">
        <w:rPr>
          <w:b w:val="0"/>
          <w:bCs w:val="0"/>
          <w:color w:val="auto"/>
          <w:sz w:val="20"/>
          <w:szCs w:val="20"/>
        </w:rPr>
        <w:t xml:space="preserve">There are moments when we want to hone our understanding of a particular topic. There are times when we want to get alongside others in our church to build a team. There can be merit in building relationships with other people by focusing on a topic or task </w:t>
      </w:r>
      <w:r w:rsidRPr="74B961D1" w:rsidR="4C02FDA8">
        <w:rPr>
          <w:b w:val="0"/>
          <w:bCs w:val="0"/>
          <w:color w:val="auto"/>
          <w:sz w:val="20"/>
          <w:szCs w:val="20"/>
        </w:rPr>
        <w:t>at</w:t>
      </w:r>
      <w:r w:rsidRPr="74B961D1" w:rsidR="2BE91842">
        <w:rPr>
          <w:b w:val="0"/>
          <w:bCs w:val="0"/>
          <w:color w:val="auto"/>
          <w:sz w:val="20"/>
          <w:szCs w:val="20"/>
        </w:rPr>
        <w:t xml:space="preserve"> hand. In </w:t>
      </w:r>
      <w:r w:rsidRPr="74B961D1" w:rsidR="4125F0E6">
        <w:rPr>
          <w:b w:val="0"/>
          <w:bCs w:val="0"/>
          <w:color w:val="auto"/>
          <w:sz w:val="20"/>
          <w:szCs w:val="20"/>
        </w:rPr>
        <w:t>all</w:t>
      </w:r>
      <w:r w:rsidRPr="74B961D1" w:rsidR="2BE91842">
        <w:rPr>
          <w:b w:val="0"/>
          <w:bCs w:val="0"/>
          <w:color w:val="auto"/>
          <w:sz w:val="20"/>
          <w:szCs w:val="20"/>
        </w:rPr>
        <w:t xml:space="preserve"> these situations, reading a book t</w:t>
      </w:r>
      <w:r w:rsidRPr="74B961D1" w:rsidR="15FDE2B4">
        <w:rPr>
          <w:b w:val="0"/>
          <w:bCs w:val="0"/>
          <w:color w:val="auto"/>
          <w:sz w:val="20"/>
          <w:szCs w:val="20"/>
        </w:rPr>
        <w:t xml:space="preserve">ogether with our brothers or </w:t>
      </w:r>
      <w:r w:rsidRPr="74B961D1" w:rsidR="33DB5F6A">
        <w:rPr>
          <w:b w:val="0"/>
          <w:bCs w:val="0"/>
          <w:color w:val="auto"/>
          <w:sz w:val="20"/>
          <w:szCs w:val="20"/>
        </w:rPr>
        <w:t>sisters in</w:t>
      </w:r>
      <w:r w:rsidRPr="74B961D1" w:rsidR="15FDE2B4">
        <w:rPr>
          <w:b w:val="0"/>
          <w:bCs w:val="0"/>
          <w:color w:val="auto"/>
          <w:sz w:val="20"/>
          <w:szCs w:val="20"/>
        </w:rPr>
        <w:t xml:space="preserve"> Christ can help. </w:t>
      </w:r>
    </w:p>
    <w:p w:rsidR="2AF90A88" w:rsidP="4650BC71" w:rsidRDefault="2AF90A88" w14:paraId="3C4D0F96" w14:textId="727B214E">
      <w:pPr>
        <w:pStyle w:val="Normal"/>
        <w:jc w:val="left"/>
        <w:rPr>
          <w:b w:val="0"/>
          <w:bCs w:val="0"/>
          <w:color w:val="auto"/>
          <w:sz w:val="20"/>
          <w:szCs w:val="20"/>
        </w:rPr>
      </w:pPr>
      <w:r w:rsidRPr="4650BC71" w:rsidR="2AF90A88">
        <w:rPr>
          <w:b w:val="0"/>
          <w:bCs w:val="0"/>
          <w:color w:val="auto"/>
          <w:sz w:val="20"/>
          <w:szCs w:val="20"/>
        </w:rPr>
        <w:t xml:space="preserve">But how do we go about a book club? </w:t>
      </w:r>
    </w:p>
    <w:p w:rsidR="2AF90A88" w:rsidP="4650BC71" w:rsidRDefault="2AF90A88" w14:paraId="693F5D25" w14:textId="23B00A1A">
      <w:pPr>
        <w:pStyle w:val="ListParagraph"/>
        <w:numPr>
          <w:ilvl w:val="0"/>
          <w:numId w:val="1"/>
        </w:numPr>
        <w:jc w:val="left"/>
        <w:rPr>
          <w:b w:val="0"/>
          <w:bCs w:val="0"/>
          <w:color w:val="auto"/>
          <w:sz w:val="20"/>
          <w:szCs w:val="20"/>
        </w:rPr>
      </w:pPr>
      <w:r w:rsidRPr="4650BC71" w:rsidR="2AF90A88">
        <w:rPr>
          <w:b w:val="0"/>
          <w:bCs w:val="0"/>
          <w:color w:val="auto"/>
          <w:sz w:val="20"/>
          <w:szCs w:val="20"/>
        </w:rPr>
        <w:t>Pick your people</w:t>
      </w:r>
    </w:p>
    <w:p w:rsidR="2AF90A88" w:rsidP="4650BC71" w:rsidRDefault="2AF90A88" w14:paraId="14DB528D" w14:textId="30B35E30">
      <w:pPr>
        <w:pStyle w:val="Normal"/>
        <w:ind w:left="0"/>
        <w:jc w:val="left"/>
        <w:rPr>
          <w:b w:val="0"/>
          <w:bCs w:val="0"/>
          <w:color w:val="auto"/>
          <w:sz w:val="20"/>
          <w:szCs w:val="20"/>
        </w:rPr>
      </w:pPr>
      <w:r w:rsidRPr="74B961D1" w:rsidR="2AF90A88">
        <w:rPr>
          <w:b w:val="0"/>
          <w:bCs w:val="0"/>
          <w:color w:val="auto"/>
          <w:sz w:val="20"/>
          <w:szCs w:val="20"/>
        </w:rPr>
        <w:t xml:space="preserve">Sometimes we want to be reading a book with people who have roughly the same level of understanding as us. Sometimes we want to be reading a book with people who have far less understanding of a topic than we do. Either is fine but it’s important to know whether the book group is about peer learning or </w:t>
      </w:r>
      <w:r w:rsidRPr="74B961D1" w:rsidR="7060EBD6">
        <w:rPr>
          <w:b w:val="0"/>
          <w:bCs w:val="0"/>
          <w:color w:val="auto"/>
          <w:sz w:val="20"/>
          <w:szCs w:val="20"/>
        </w:rPr>
        <w:t>training</w:t>
      </w:r>
      <w:r w:rsidRPr="74B961D1" w:rsidR="2AF90A88">
        <w:rPr>
          <w:b w:val="0"/>
          <w:bCs w:val="0"/>
          <w:color w:val="auto"/>
          <w:sz w:val="20"/>
          <w:szCs w:val="20"/>
        </w:rPr>
        <w:t xml:space="preserve"> </w:t>
      </w:r>
      <w:r w:rsidRPr="74B961D1" w:rsidR="1347AD17">
        <w:rPr>
          <w:b w:val="0"/>
          <w:bCs w:val="0"/>
          <w:color w:val="auto"/>
          <w:sz w:val="20"/>
          <w:szCs w:val="20"/>
        </w:rPr>
        <w:t xml:space="preserve">others. </w:t>
      </w:r>
      <w:r w:rsidRPr="74B961D1" w:rsidR="265FDF4D">
        <w:rPr>
          <w:b w:val="0"/>
          <w:bCs w:val="0"/>
          <w:color w:val="auto"/>
          <w:sz w:val="20"/>
          <w:szCs w:val="20"/>
        </w:rPr>
        <w:t xml:space="preserve">It’s probably best to invite a group of between 2-10 people to </w:t>
      </w:r>
      <w:r w:rsidRPr="74B961D1" w:rsidR="58F47E94">
        <w:rPr>
          <w:b w:val="0"/>
          <w:bCs w:val="0"/>
          <w:color w:val="auto"/>
          <w:sz w:val="20"/>
          <w:szCs w:val="20"/>
        </w:rPr>
        <w:t>join</w:t>
      </w:r>
      <w:r w:rsidRPr="74B961D1" w:rsidR="265FDF4D">
        <w:rPr>
          <w:b w:val="0"/>
          <w:bCs w:val="0"/>
          <w:color w:val="auto"/>
          <w:sz w:val="20"/>
          <w:szCs w:val="20"/>
        </w:rPr>
        <w:t xml:space="preserve"> – more than that and it can be hard for everyone to have a voice. </w:t>
      </w:r>
      <w:r w:rsidRPr="74B961D1" w:rsidR="4FBE90E4">
        <w:rPr>
          <w:b w:val="0"/>
          <w:bCs w:val="0"/>
          <w:color w:val="auto"/>
          <w:sz w:val="20"/>
          <w:szCs w:val="20"/>
        </w:rPr>
        <w:t>And it’s always best to pray about who to invite.</w:t>
      </w:r>
    </w:p>
    <w:p w:rsidR="2AF90A88" w:rsidP="4650BC71" w:rsidRDefault="2AF90A88" w14:paraId="1FEB3509" w14:textId="3D009B33">
      <w:pPr>
        <w:pStyle w:val="ListParagraph"/>
        <w:numPr>
          <w:ilvl w:val="0"/>
          <w:numId w:val="1"/>
        </w:numPr>
        <w:jc w:val="left"/>
        <w:rPr>
          <w:b w:val="0"/>
          <w:bCs w:val="0"/>
          <w:color w:val="auto"/>
          <w:sz w:val="20"/>
          <w:szCs w:val="20"/>
        </w:rPr>
      </w:pPr>
      <w:r w:rsidRPr="4650BC71" w:rsidR="2AF90A88">
        <w:rPr>
          <w:b w:val="0"/>
          <w:bCs w:val="0"/>
          <w:color w:val="auto"/>
          <w:sz w:val="20"/>
          <w:szCs w:val="20"/>
        </w:rPr>
        <w:t>Pick your book</w:t>
      </w:r>
    </w:p>
    <w:p w:rsidR="2AD86E7D" w:rsidP="4650BC71" w:rsidRDefault="2AD86E7D" w14:paraId="0ABCD5F7" w14:textId="5B3E03DE">
      <w:pPr>
        <w:pStyle w:val="Normal"/>
        <w:jc w:val="left"/>
        <w:rPr>
          <w:b w:val="0"/>
          <w:bCs w:val="0"/>
          <w:color w:val="auto"/>
          <w:sz w:val="20"/>
          <w:szCs w:val="20"/>
        </w:rPr>
      </w:pPr>
      <w:r w:rsidRPr="74B961D1" w:rsidR="2AD86E7D">
        <w:rPr>
          <w:b w:val="0"/>
          <w:bCs w:val="0"/>
          <w:color w:val="auto"/>
          <w:sz w:val="20"/>
          <w:szCs w:val="20"/>
        </w:rPr>
        <w:t>Once you know who’s going to be in the group and what the group is for, you can choose a book to read together. Either you can suggest a title</w:t>
      </w:r>
      <w:r w:rsidRPr="74B961D1" w:rsidR="7C2F814B">
        <w:rPr>
          <w:b w:val="0"/>
          <w:bCs w:val="0"/>
          <w:color w:val="auto"/>
          <w:sz w:val="20"/>
          <w:szCs w:val="20"/>
        </w:rPr>
        <w:t xml:space="preserve"> yourself</w:t>
      </w:r>
      <w:r w:rsidRPr="74B961D1" w:rsidR="2AD86E7D">
        <w:rPr>
          <w:b w:val="0"/>
          <w:bCs w:val="0"/>
          <w:color w:val="auto"/>
          <w:sz w:val="20"/>
          <w:szCs w:val="20"/>
        </w:rPr>
        <w:t>, or you can encourage people to share their ideas. It’s best to go for a book that is relatively short and accessible</w:t>
      </w:r>
      <w:r w:rsidRPr="74B961D1" w:rsidR="75C64E54">
        <w:rPr>
          <w:b w:val="0"/>
          <w:bCs w:val="0"/>
          <w:color w:val="auto"/>
          <w:sz w:val="20"/>
          <w:szCs w:val="20"/>
        </w:rPr>
        <w:t xml:space="preserve"> - few people want to be in a book group for more than a couple of months. And </w:t>
      </w:r>
      <w:r w:rsidRPr="74B961D1" w:rsidR="5BB40BA8">
        <w:rPr>
          <w:b w:val="0"/>
          <w:bCs w:val="0"/>
          <w:color w:val="auto"/>
          <w:sz w:val="20"/>
          <w:szCs w:val="20"/>
        </w:rPr>
        <w:t>it is good</w:t>
      </w:r>
      <w:r w:rsidRPr="74B961D1" w:rsidR="75C64E54">
        <w:rPr>
          <w:b w:val="0"/>
          <w:bCs w:val="0"/>
          <w:color w:val="auto"/>
          <w:sz w:val="20"/>
          <w:szCs w:val="20"/>
        </w:rPr>
        <w:t xml:space="preserve"> to choose a book that feels relevant to where the group members are at (don’t ask them to read something that assume</w:t>
      </w:r>
      <w:r w:rsidRPr="74B961D1" w:rsidR="10C8F895">
        <w:rPr>
          <w:b w:val="0"/>
          <w:bCs w:val="0"/>
          <w:color w:val="auto"/>
          <w:sz w:val="20"/>
          <w:szCs w:val="20"/>
        </w:rPr>
        <w:t>s</w:t>
      </w:r>
      <w:r w:rsidRPr="74B961D1" w:rsidR="75C64E54">
        <w:rPr>
          <w:b w:val="0"/>
          <w:bCs w:val="0"/>
          <w:color w:val="auto"/>
          <w:sz w:val="20"/>
          <w:szCs w:val="20"/>
        </w:rPr>
        <w:t xml:space="preserve"> knowledge they just don’t have). </w:t>
      </w:r>
    </w:p>
    <w:p w:rsidR="2AF90A88" w:rsidP="4650BC71" w:rsidRDefault="2AF90A88" w14:paraId="2C54CEFC" w14:textId="5B94B785">
      <w:pPr>
        <w:pStyle w:val="ListParagraph"/>
        <w:numPr>
          <w:ilvl w:val="0"/>
          <w:numId w:val="1"/>
        </w:numPr>
        <w:jc w:val="left"/>
        <w:rPr>
          <w:b w:val="0"/>
          <w:bCs w:val="0"/>
          <w:color w:val="auto"/>
          <w:sz w:val="20"/>
          <w:szCs w:val="20"/>
        </w:rPr>
      </w:pPr>
      <w:r w:rsidRPr="4650BC71" w:rsidR="2AF90A88">
        <w:rPr>
          <w:b w:val="0"/>
          <w:bCs w:val="0"/>
          <w:color w:val="auto"/>
          <w:sz w:val="20"/>
          <w:szCs w:val="20"/>
        </w:rPr>
        <w:t xml:space="preserve">Pick your dates / times / venues </w:t>
      </w:r>
    </w:p>
    <w:p w:rsidR="48CFC647" w:rsidP="4650BC71" w:rsidRDefault="48CFC647" w14:paraId="6DDED343" w14:textId="3913A67B">
      <w:pPr>
        <w:pStyle w:val="Normal"/>
        <w:jc w:val="left"/>
        <w:rPr>
          <w:b w:val="0"/>
          <w:bCs w:val="0"/>
          <w:color w:val="auto"/>
          <w:sz w:val="20"/>
          <w:szCs w:val="20"/>
        </w:rPr>
      </w:pPr>
      <w:r w:rsidRPr="4650BC71" w:rsidR="48CFC647">
        <w:rPr>
          <w:b w:val="0"/>
          <w:bCs w:val="0"/>
          <w:color w:val="auto"/>
          <w:sz w:val="20"/>
          <w:szCs w:val="20"/>
        </w:rPr>
        <w:t>Book groups can meet in person or online – over breakfast, during the day or in the evening</w:t>
      </w:r>
      <w:r w:rsidRPr="4650BC71" w:rsidR="13BDA61F">
        <w:rPr>
          <w:b w:val="0"/>
          <w:bCs w:val="0"/>
          <w:color w:val="auto"/>
          <w:sz w:val="20"/>
          <w:szCs w:val="20"/>
        </w:rPr>
        <w:t xml:space="preserve">. They </w:t>
      </w:r>
      <w:r w:rsidRPr="4650BC71" w:rsidR="48CFC647">
        <w:rPr>
          <w:b w:val="0"/>
          <w:bCs w:val="0"/>
          <w:color w:val="auto"/>
          <w:sz w:val="20"/>
          <w:szCs w:val="20"/>
        </w:rPr>
        <w:t xml:space="preserve">can meet weekly, fortnightly or monthly. They can read just one book or meet on an ongoing basis and read a library! </w:t>
      </w:r>
      <w:r w:rsidRPr="4650BC71" w:rsidR="0A45F5AD">
        <w:rPr>
          <w:b w:val="0"/>
          <w:bCs w:val="0"/>
          <w:color w:val="auto"/>
          <w:sz w:val="20"/>
          <w:szCs w:val="20"/>
        </w:rPr>
        <w:t xml:space="preserve">There’s no one size fits all. You can start </w:t>
      </w:r>
      <w:r w:rsidRPr="4650BC71" w:rsidR="77C1A84E">
        <w:rPr>
          <w:b w:val="0"/>
          <w:bCs w:val="0"/>
          <w:color w:val="auto"/>
          <w:sz w:val="20"/>
          <w:szCs w:val="20"/>
        </w:rPr>
        <w:t>by</w:t>
      </w:r>
      <w:r w:rsidRPr="4650BC71" w:rsidR="0A45F5AD">
        <w:rPr>
          <w:b w:val="0"/>
          <w:bCs w:val="0"/>
          <w:color w:val="auto"/>
          <w:sz w:val="20"/>
          <w:szCs w:val="20"/>
        </w:rPr>
        <w:t xml:space="preserve"> suggesting just one book for a limited time and see how it goes. Aim to meet somewhere convenient where people can feel relaxed</w:t>
      </w:r>
      <w:r w:rsidRPr="4650BC71" w:rsidR="029617B0">
        <w:rPr>
          <w:b w:val="0"/>
          <w:bCs w:val="0"/>
          <w:color w:val="auto"/>
          <w:sz w:val="20"/>
          <w:szCs w:val="20"/>
        </w:rPr>
        <w:t xml:space="preserve"> and not too overheard by those outside the group</w:t>
      </w:r>
      <w:r w:rsidRPr="4650BC71" w:rsidR="0A45F5AD">
        <w:rPr>
          <w:b w:val="0"/>
          <w:bCs w:val="0"/>
          <w:color w:val="auto"/>
          <w:sz w:val="20"/>
          <w:szCs w:val="20"/>
        </w:rPr>
        <w:t xml:space="preserve">. </w:t>
      </w:r>
    </w:p>
    <w:p w:rsidR="0A45F5AD" w:rsidP="4650BC71" w:rsidRDefault="0A45F5AD" w14:paraId="5F744F05" w14:textId="28BD5B84">
      <w:pPr>
        <w:pStyle w:val="ListParagraph"/>
        <w:numPr>
          <w:ilvl w:val="0"/>
          <w:numId w:val="1"/>
        </w:numPr>
        <w:jc w:val="left"/>
        <w:rPr>
          <w:b w:val="0"/>
          <w:bCs w:val="0"/>
          <w:color w:val="auto"/>
          <w:sz w:val="20"/>
          <w:szCs w:val="20"/>
        </w:rPr>
      </w:pPr>
      <w:r w:rsidRPr="4650BC71" w:rsidR="0A45F5AD">
        <w:rPr>
          <w:b w:val="0"/>
          <w:bCs w:val="0"/>
          <w:color w:val="auto"/>
          <w:sz w:val="20"/>
          <w:szCs w:val="20"/>
        </w:rPr>
        <w:t>Pick your format</w:t>
      </w:r>
    </w:p>
    <w:p w:rsidR="0A45F5AD" w:rsidP="4650BC71" w:rsidRDefault="0A45F5AD" w14:paraId="6B33B0BA" w14:textId="38DDF371">
      <w:pPr>
        <w:pStyle w:val="Normal"/>
        <w:jc w:val="left"/>
        <w:rPr>
          <w:b w:val="0"/>
          <w:bCs w:val="0"/>
          <w:color w:val="auto"/>
          <w:sz w:val="20"/>
          <w:szCs w:val="20"/>
        </w:rPr>
      </w:pPr>
      <w:r w:rsidRPr="4650BC71" w:rsidR="0A45F5AD">
        <w:rPr>
          <w:b w:val="0"/>
          <w:bCs w:val="0"/>
          <w:color w:val="auto"/>
          <w:sz w:val="20"/>
          <w:szCs w:val="20"/>
        </w:rPr>
        <w:t xml:space="preserve">When you meet, you might like to start with a catch up </w:t>
      </w:r>
      <w:r w:rsidRPr="4650BC71" w:rsidR="3BC4D591">
        <w:rPr>
          <w:b w:val="0"/>
          <w:bCs w:val="0"/>
          <w:color w:val="auto"/>
          <w:sz w:val="20"/>
          <w:szCs w:val="20"/>
        </w:rPr>
        <w:t>of</w:t>
      </w:r>
      <w:r w:rsidRPr="4650BC71" w:rsidR="0A45F5AD">
        <w:rPr>
          <w:b w:val="0"/>
          <w:bCs w:val="0"/>
          <w:color w:val="auto"/>
          <w:sz w:val="20"/>
          <w:szCs w:val="20"/>
        </w:rPr>
        <w:t xml:space="preserve"> how people are doing and a prayer. Then offer people the chance to share something that has struck them from the chapters just read. That might lead straight into conversation but often it’s useful to have some discussion questions prepped (</w:t>
      </w:r>
      <w:r w:rsidRPr="4650BC71" w:rsidR="73944AD9">
        <w:rPr>
          <w:b w:val="0"/>
          <w:bCs w:val="0"/>
          <w:color w:val="auto"/>
          <w:sz w:val="20"/>
          <w:szCs w:val="20"/>
        </w:rPr>
        <w:t>and circulated in advance) so people have a base from which to springboard their conversation.</w:t>
      </w:r>
      <w:r w:rsidRPr="4650BC71" w:rsidR="3AD4667D">
        <w:rPr>
          <w:b w:val="0"/>
          <w:bCs w:val="0"/>
          <w:color w:val="auto"/>
          <w:sz w:val="20"/>
          <w:szCs w:val="20"/>
        </w:rPr>
        <w:t xml:space="preserve"> </w:t>
      </w:r>
      <w:r w:rsidRPr="4650BC71" w:rsidR="3AD4667D">
        <w:rPr>
          <w:b w:val="0"/>
          <w:bCs w:val="0"/>
          <w:color w:val="4472C4" w:themeColor="accent1" w:themeTint="FF" w:themeShade="FF"/>
          <w:sz w:val="20"/>
          <w:szCs w:val="20"/>
        </w:rPr>
        <w:t>BCUK has some ideas you can use</w:t>
      </w:r>
      <w:r w:rsidRPr="4650BC71" w:rsidR="3AD4667D">
        <w:rPr>
          <w:b w:val="0"/>
          <w:bCs w:val="0"/>
          <w:color w:val="auto"/>
          <w:sz w:val="20"/>
          <w:szCs w:val="20"/>
        </w:rPr>
        <w:t>.</w:t>
      </w:r>
      <w:r w:rsidRPr="4650BC71" w:rsidR="73944AD9">
        <w:rPr>
          <w:b w:val="0"/>
          <w:bCs w:val="0"/>
          <w:color w:val="auto"/>
          <w:sz w:val="20"/>
          <w:szCs w:val="20"/>
        </w:rPr>
        <w:t xml:space="preserve"> You might also like to include practical activities like role play to ground what you are learning in the book. Finishing with a Q&amp;A can be helpful</w:t>
      </w:r>
      <w:r w:rsidRPr="4650BC71" w:rsidR="15CEBA8A">
        <w:rPr>
          <w:b w:val="0"/>
          <w:bCs w:val="0"/>
          <w:color w:val="auto"/>
          <w:sz w:val="20"/>
          <w:szCs w:val="20"/>
        </w:rPr>
        <w:t xml:space="preserve"> - t</w:t>
      </w:r>
      <w:r w:rsidRPr="4650BC71" w:rsidR="73944AD9">
        <w:rPr>
          <w:b w:val="0"/>
          <w:bCs w:val="0"/>
          <w:color w:val="auto"/>
          <w:sz w:val="20"/>
          <w:szCs w:val="20"/>
        </w:rPr>
        <w:t xml:space="preserve">here’s often something someone doesn’t understand. </w:t>
      </w:r>
    </w:p>
    <w:p w:rsidR="2AF90A88" w:rsidP="4650BC71" w:rsidRDefault="2AF90A88" w14:paraId="1ABC94B2" w14:textId="02874AFD">
      <w:pPr>
        <w:pStyle w:val="ListParagraph"/>
        <w:numPr>
          <w:ilvl w:val="0"/>
          <w:numId w:val="1"/>
        </w:numPr>
        <w:jc w:val="left"/>
        <w:rPr>
          <w:b w:val="0"/>
          <w:bCs w:val="0"/>
          <w:color w:val="auto"/>
          <w:sz w:val="20"/>
          <w:szCs w:val="20"/>
        </w:rPr>
      </w:pPr>
      <w:r w:rsidRPr="4650BC71" w:rsidR="2AF90A88">
        <w:rPr>
          <w:b w:val="0"/>
          <w:bCs w:val="0"/>
          <w:color w:val="auto"/>
          <w:sz w:val="20"/>
          <w:szCs w:val="20"/>
        </w:rPr>
        <w:t xml:space="preserve">Pick your outbox </w:t>
      </w:r>
    </w:p>
    <w:p w:rsidR="2F5D9C82" w:rsidP="4650BC71" w:rsidRDefault="2F5D9C82" w14:paraId="4DBDC222" w14:textId="774EB5FA">
      <w:pPr>
        <w:pStyle w:val="Normal"/>
        <w:jc w:val="left"/>
        <w:rPr>
          <w:b w:val="0"/>
          <w:bCs w:val="0"/>
          <w:color w:val="auto"/>
        </w:rPr>
      </w:pPr>
      <w:r w:rsidRPr="4650BC71" w:rsidR="2F5D9C82">
        <w:rPr>
          <w:b w:val="0"/>
          <w:bCs w:val="0"/>
          <w:color w:val="auto"/>
          <w:sz w:val="20"/>
          <w:szCs w:val="20"/>
        </w:rPr>
        <w:t>Discuss what will</w:t>
      </w:r>
      <w:r w:rsidRPr="4650BC71" w:rsidR="03097425">
        <w:rPr>
          <w:b w:val="0"/>
          <w:bCs w:val="0"/>
          <w:color w:val="auto"/>
          <w:sz w:val="20"/>
          <w:szCs w:val="20"/>
        </w:rPr>
        <w:t xml:space="preserve"> happen at the end of the book club. How are people going to live it out? </w:t>
      </w:r>
    </w:p>
    <w:p w:rsidR="4650BC71" w:rsidP="4650BC71" w:rsidRDefault="4650BC71" w14:paraId="74C56135" w14:textId="7F9C499F">
      <w:pPr>
        <w:pStyle w:val="Normal"/>
        <w:jc w:val="left"/>
        <w:rPr>
          <w:b w:val="0"/>
          <w:bCs w:val="0"/>
          <w:color w:val="auto"/>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7c5e524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976671"/>
    <w:rsid w:val="029617B0"/>
    <w:rsid w:val="02AC8491"/>
    <w:rsid w:val="03097425"/>
    <w:rsid w:val="077FF5B4"/>
    <w:rsid w:val="0913D88F"/>
    <w:rsid w:val="0A45F5AD"/>
    <w:rsid w:val="0DE0F0BE"/>
    <w:rsid w:val="0DEF3738"/>
    <w:rsid w:val="10C8F895"/>
    <w:rsid w:val="11189180"/>
    <w:rsid w:val="12C2A85B"/>
    <w:rsid w:val="1347AD17"/>
    <w:rsid w:val="1395556B"/>
    <w:rsid w:val="13BDA61F"/>
    <w:rsid w:val="15CEBA8A"/>
    <w:rsid w:val="15FDE2B4"/>
    <w:rsid w:val="176E06E6"/>
    <w:rsid w:val="1796197E"/>
    <w:rsid w:val="22094FE0"/>
    <w:rsid w:val="23AB7935"/>
    <w:rsid w:val="265FDF4D"/>
    <w:rsid w:val="2A22A83F"/>
    <w:rsid w:val="2AD86E7D"/>
    <w:rsid w:val="2AF90A88"/>
    <w:rsid w:val="2BE91842"/>
    <w:rsid w:val="2EF61962"/>
    <w:rsid w:val="2F5D9C82"/>
    <w:rsid w:val="33DB5F6A"/>
    <w:rsid w:val="3883D34B"/>
    <w:rsid w:val="3AD4667D"/>
    <w:rsid w:val="3B13669F"/>
    <w:rsid w:val="3BC4D591"/>
    <w:rsid w:val="3EF314CF"/>
    <w:rsid w:val="4125F0E6"/>
    <w:rsid w:val="4650BC71"/>
    <w:rsid w:val="469D9B2A"/>
    <w:rsid w:val="48CFC647"/>
    <w:rsid w:val="4C02FDA8"/>
    <w:rsid w:val="4FBE90E4"/>
    <w:rsid w:val="565B0239"/>
    <w:rsid w:val="5746D7A6"/>
    <w:rsid w:val="58F47E94"/>
    <w:rsid w:val="5BB40BA8"/>
    <w:rsid w:val="5CCA43BD"/>
    <w:rsid w:val="5D8AE210"/>
    <w:rsid w:val="618F6E66"/>
    <w:rsid w:val="63CFA3C3"/>
    <w:rsid w:val="64255AAE"/>
    <w:rsid w:val="7060EBD6"/>
    <w:rsid w:val="73944AD9"/>
    <w:rsid w:val="74B961D1"/>
    <w:rsid w:val="75C64E54"/>
    <w:rsid w:val="77C1A84E"/>
    <w:rsid w:val="7C2F814B"/>
    <w:rsid w:val="7C4E7DE3"/>
    <w:rsid w:val="7E976671"/>
    <w:rsid w:val="7EC4E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6671"/>
  <w15:chartTrackingRefBased/>
  <w15:docId w15:val="{64550044-5F77-4401-A463-1B9A393EA2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e5b126d34ae0447c" /><Relationship Type="http://schemas.openxmlformats.org/officeDocument/2006/relationships/numbering" Target="numbering.xml" Id="R8ff44e6235fd400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20/10/relationships/intelligence" Target="intelligence2.xml" Id="R06afb6f6a7cb49a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D15F31AD1CF4BAA7995826B4B09CC" ma:contentTypeVersion="13" ma:contentTypeDescription="Create a new document." ma:contentTypeScope="" ma:versionID="f98528cf8e6492afc0cc302de7290431">
  <xsd:schema xmlns:xsd="http://www.w3.org/2001/XMLSchema" xmlns:xs="http://www.w3.org/2001/XMLSchema" xmlns:p="http://schemas.microsoft.com/office/2006/metadata/properties" xmlns:ns2="c878d6cb-d037-4af1-8821-9d00af6bf7a7" xmlns:ns3="c6bcf44c-41bb-44cc-98f2-55d3580997e3" targetNamespace="http://schemas.microsoft.com/office/2006/metadata/properties" ma:root="true" ma:fieldsID="ffa1ad5819637c76dd15b9e2fb8ce2c1" ns2:_="" ns3:_="">
    <xsd:import namespace="c878d6cb-d037-4af1-8821-9d00af6bf7a7"/>
    <xsd:import namespace="c6bcf44c-41bb-44cc-98f2-55d3580997e3"/>
    <xsd:element name="properties">
      <xsd:complexType>
        <xsd:sequence>
          <xsd:element name="documentManagement">
            <xsd:complexType>
              <xsd:all>
                <xsd:element ref="ns2:Size" minOccurs="0"/>
                <xsd:element ref="ns2:Notes"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d6cb-d037-4af1-8821-9d00af6bf7a7" elementFormDefault="qualified">
    <xsd:import namespace="http://schemas.microsoft.com/office/2006/documentManagement/types"/>
    <xsd:import namespace="http://schemas.microsoft.com/office/infopath/2007/PartnerControls"/>
    <xsd:element name="Size" ma:index="8" nillable="true" ma:displayName="Size" ma:format="Dropdown" ma:internalName="Size">
      <xsd:simpleType>
        <xsd:restriction base="dms:Text">
          <xsd:maxLength value="255"/>
        </xsd:restriction>
      </xsd:simpleType>
    </xsd:element>
    <xsd:element name="Notes" ma:index="9" nillable="true" ma:displayName="Notes" ma:format="Dropdown" ma:internalName="Not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1dfc68-4700-4e4d-887f-0c9f2439ecd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bcf44c-41bb-44cc-98f2-55d3580997e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27b69fd-e868-42c6-8419-87f9a67ee393}" ma:internalName="TaxCatchAll" ma:showField="CatchAllData" ma:web="c6bcf44c-41bb-44cc-98f2-55d3580997e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878d6cb-d037-4af1-8821-9d00af6bf7a7">
      <Terms xmlns="http://schemas.microsoft.com/office/infopath/2007/PartnerControls"/>
    </lcf76f155ced4ddcb4097134ff3c332f>
    <Size xmlns="c878d6cb-d037-4af1-8821-9d00af6bf7a7" xsi:nil="true"/>
    <TaxCatchAll xmlns="c6bcf44c-41bb-44cc-98f2-55d3580997e3" xsi:nil="true"/>
    <Notes xmlns="c878d6cb-d037-4af1-8821-9d00af6bf7a7" xsi:nil="true"/>
  </documentManagement>
</p:properties>
</file>

<file path=customXml/itemProps1.xml><?xml version="1.0" encoding="utf-8"?>
<ds:datastoreItem xmlns:ds="http://schemas.openxmlformats.org/officeDocument/2006/customXml" ds:itemID="{1F6ACF10-D664-4B4C-B9A0-5DF32FCDBEF9}"/>
</file>

<file path=customXml/itemProps2.xml><?xml version="1.0" encoding="utf-8"?>
<ds:datastoreItem xmlns:ds="http://schemas.openxmlformats.org/officeDocument/2006/customXml" ds:itemID="{5F76C671-FF76-4D9D-A27E-094989494D47}"/>
</file>

<file path=customXml/itemProps3.xml><?xml version="1.0" encoding="utf-8"?>
<ds:datastoreItem xmlns:ds="http://schemas.openxmlformats.org/officeDocument/2006/customXml" ds:itemID="{5380CEDC-5704-4059-9A3F-FEDB940AEB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Thorne</dc:creator>
  <cp:keywords/>
  <dc:description/>
  <cp:lastModifiedBy>Helen Thorne</cp:lastModifiedBy>
  <dcterms:created xsi:type="dcterms:W3CDTF">2023-02-21T09:51:27Z</dcterms:created>
  <dcterms:modified xsi:type="dcterms:W3CDTF">2023-03-07T09:48:55Z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0x010100491D15F31AD1CF4BAA7995826B4B09CC</vt:lpwstr>
  </property>
  <property fmtid="{D5CDD505-2E9C-101B-9397-08002B2CF9AE}" pid="3" name="MediaServiceImageTags">
    <vt:lpwstr/>
  </property>
</Properties>
</file>